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E8287" w14:textId="49A2DB18" w:rsidR="005B03B1" w:rsidRPr="005B03B1" w:rsidRDefault="0063337A" w:rsidP="005B03B1">
      <w:pPr>
        <w:rPr>
          <w:lang w:val="en-US"/>
        </w:rPr>
      </w:pPr>
      <w:r>
        <w:rPr>
          <w:lang w:val="en-US"/>
        </w:rPr>
        <w:t>Rohit Mathur</w:t>
      </w:r>
    </w:p>
    <w:p w14:paraId="70B25207" w14:textId="7CB4974A" w:rsidR="005B03B1" w:rsidRPr="005B03B1" w:rsidRDefault="00051097" w:rsidP="005B03B1">
      <w:pPr>
        <w:rPr>
          <w:lang w:val="en-US"/>
        </w:rPr>
      </w:pPr>
      <w:r>
        <w:rPr>
          <w:lang w:val="en-US"/>
        </w:rPr>
        <w:t>General Manager APAC Region</w:t>
      </w:r>
    </w:p>
    <w:p w14:paraId="4F6F7C36" w14:textId="2DC2D1FC" w:rsidR="00067535" w:rsidRPr="00067535" w:rsidRDefault="00067535" w:rsidP="00A32D21">
      <w:pPr>
        <w:rPr>
          <w:lang w:val="en-US"/>
        </w:rPr>
      </w:pPr>
      <w:proofErr w:type="spellStart"/>
      <w:r w:rsidRPr="00067535">
        <w:rPr>
          <w:lang w:val="en-US"/>
        </w:rPr>
        <w:t>Actico’s</w:t>
      </w:r>
      <w:proofErr w:type="spellEnd"/>
      <w:r w:rsidRPr="00067535">
        <w:rPr>
          <w:lang w:val="en-US"/>
        </w:rPr>
        <w:t xml:space="preserve"> business in Asia-Pacific is run by Rohit Mathur, a manager and tech all-rounder. The early years of his career were spent managing, </w:t>
      </w:r>
      <w:proofErr w:type="spellStart"/>
      <w:r w:rsidRPr="00067535">
        <w:rPr>
          <w:lang w:val="en-US"/>
        </w:rPr>
        <w:t>optimising</w:t>
      </w:r>
      <w:proofErr w:type="spellEnd"/>
      <w:r w:rsidRPr="00067535">
        <w:rPr>
          <w:lang w:val="en-US"/>
        </w:rPr>
        <w:t xml:space="preserve"> and advising industrial technology projects and companies in Asia, the Middle East and Europe. Subsequently, the qualified chemical engineer and MBA graduate supported the global sales, marketing and international expansion of a young HR-Tech company. Rohit joined </w:t>
      </w:r>
      <w:proofErr w:type="spellStart"/>
      <w:r w:rsidRPr="00067535">
        <w:rPr>
          <w:lang w:val="en-US"/>
        </w:rPr>
        <w:t>Actico</w:t>
      </w:r>
      <w:proofErr w:type="spellEnd"/>
      <w:r w:rsidRPr="00067535">
        <w:rPr>
          <w:lang w:val="en-US"/>
        </w:rPr>
        <w:t xml:space="preserve"> in 2018 as Head of Marketing for the APAC region, since which time his roles have included Inside Sales and Strategic Partnerships &amp; Alliances. Since January 2022, he heads our collective efforts in the region as General Manager of our Singaporean subsidiary, </w:t>
      </w:r>
      <w:proofErr w:type="spellStart"/>
      <w:r w:rsidRPr="00067535">
        <w:rPr>
          <w:lang w:val="en-US"/>
        </w:rPr>
        <w:t>Actico</w:t>
      </w:r>
      <w:proofErr w:type="spellEnd"/>
      <w:r w:rsidRPr="00067535">
        <w:rPr>
          <w:lang w:val="en-US"/>
        </w:rPr>
        <w:t xml:space="preserve"> Pte. Ltd.</w:t>
      </w:r>
    </w:p>
    <w:p w14:paraId="7E147E87" w14:textId="77777777" w:rsidR="005B03B1" w:rsidRDefault="005B03B1" w:rsidP="00A32D21">
      <w:pPr>
        <w:rPr>
          <w:lang w:val="en-US"/>
        </w:rPr>
      </w:pPr>
    </w:p>
    <w:p w14:paraId="7346F8B3" w14:textId="77777777" w:rsidR="00A32D21" w:rsidRDefault="00A32D21" w:rsidP="00A32D21">
      <w:pPr>
        <w:rPr>
          <w:lang w:val="en-US"/>
        </w:rPr>
      </w:pPr>
    </w:p>
    <w:p w14:paraId="04BFEE61" w14:textId="556362FB" w:rsidR="005B03B1" w:rsidRPr="0063337A" w:rsidRDefault="0063337A" w:rsidP="005B03B1">
      <w:pPr>
        <w:rPr>
          <w:lang w:val="en-US"/>
        </w:rPr>
      </w:pPr>
      <w:r>
        <w:rPr>
          <w:lang w:val="en-US"/>
        </w:rPr>
        <w:t>Rohit Mathur</w:t>
      </w:r>
    </w:p>
    <w:p w14:paraId="5228C2BF" w14:textId="6DE6F9D1" w:rsidR="005B03B1" w:rsidRPr="0063337A" w:rsidRDefault="00051097" w:rsidP="005B03B1">
      <w:pPr>
        <w:rPr>
          <w:lang w:val="en-US"/>
        </w:rPr>
      </w:pPr>
      <w:r>
        <w:rPr>
          <w:lang w:val="en-US"/>
        </w:rPr>
        <w:t>General Manager APAC Region</w:t>
      </w:r>
    </w:p>
    <w:p w14:paraId="4366F90F" w14:textId="0838C900" w:rsidR="003D1CEE" w:rsidRPr="00A32D21" w:rsidRDefault="003D1CEE" w:rsidP="00A32D21">
      <w:r w:rsidRPr="003D1CEE">
        <w:t xml:space="preserve">Die </w:t>
      </w:r>
      <w:proofErr w:type="spellStart"/>
      <w:r w:rsidRPr="003D1CEE">
        <w:t>Actico</w:t>
      </w:r>
      <w:proofErr w:type="spellEnd"/>
      <w:r w:rsidRPr="003D1CEE">
        <w:t xml:space="preserve">-Geschäfte im asiatisch-pazifischen Raum regelt der Manager und Tech-Allrounder Rohit Mathur. In den ersten Jahren seiner Karriere leitete, optimierte und beriet er industrielle Technologieprojekte und Unternehmen in Asien, dem Nahen Osten und Europa. Anschließend unterstützte der Chemieingenieur und MBA den globalen Vertrieb, das Marketing und die internationale Expansion eines jungen HR-Tech-Unternehmens. Rohit kam 2018 als Head </w:t>
      </w:r>
      <w:proofErr w:type="spellStart"/>
      <w:r w:rsidRPr="003D1CEE">
        <w:t>of</w:t>
      </w:r>
      <w:proofErr w:type="spellEnd"/>
      <w:r w:rsidRPr="003D1CEE">
        <w:t xml:space="preserve"> Marketing für die APAC-Region zu </w:t>
      </w:r>
      <w:proofErr w:type="spellStart"/>
      <w:r w:rsidRPr="003D1CEE">
        <w:t>Actico</w:t>
      </w:r>
      <w:proofErr w:type="spellEnd"/>
      <w:r w:rsidRPr="003D1CEE">
        <w:t xml:space="preserve"> und war danach unter anderem in den Bereichen Inside Sales und Strategic Partnerships &amp; </w:t>
      </w:r>
      <w:proofErr w:type="spellStart"/>
      <w:r w:rsidRPr="003D1CEE">
        <w:t>Alliances</w:t>
      </w:r>
      <w:proofErr w:type="spellEnd"/>
      <w:r w:rsidRPr="003D1CEE">
        <w:t xml:space="preserve"> tätig. Seit Januar 2022 leitet er alle unsere Bemühungen in der APAC-Region als General Manager unserer Tochtergesellschaft in Singapur, </w:t>
      </w:r>
      <w:proofErr w:type="spellStart"/>
      <w:r w:rsidRPr="003D1CEE">
        <w:t>Actico</w:t>
      </w:r>
      <w:proofErr w:type="spellEnd"/>
      <w:r w:rsidRPr="003D1CEE">
        <w:t xml:space="preserve"> </w:t>
      </w:r>
      <w:proofErr w:type="spellStart"/>
      <w:r w:rsidRPr="003D1CEE">
        <w:t>Pte</w:t>
      </w:r>
      <w:proofErr w:type="spellEnd"/>
      <w:r w:rsidRPr="003D1CEE">
        <w:t>. Ltd.</w:t>
      </w:r>
    </w:p>
    <w:sectPr w:rsidR="003D1CEE" w:rsidRPr="00A32D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D21"/>
    <w:rsid w:val="00051097"/>
    <w:rsid w:val="00067535"/>
    <w:rsid w:val="000C558A"/>
    <w:rsid w:val="00282598"/>
    <w:rsid w:val="003D1CEE"/>
    <w:rsid w:val="003D7EC2"/>
    <w:rsid w:val="004A2823"/>
    <w:rsid w:val="005B03B1"/>
    <w:rsid w:val="0063337A"/>
    <w:rsid w:val="007768DB"/>
    <w:rsid w:val="007F6397"/>
    <w:rsid w:val="008C468A"/>
    <w:rsid w:val="008D1048"/>
    <w:rsid w:val="0099353E"/>
    <w:rsid w:val="009F6B7B"/>
    <w:rsid w:val="00A32D21"/>
    <w:rsid w:val="00CC2287"/>
    <w:rsid w:val="00D7197C"/>
    <w:rsid w:val="00F40126"/>
    <w:rsid w:val="00FB6D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0667C"/>
  <w15:chartTrackingRefBased/>
  <w15:docId w15:val="{8EC97403-F812-4203-BC3B-B14AF5CF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779167">
      <w:bodyDiv w:val="1"/>
      <w:marLeft w:val="0"/>
      <w:marRight w:val="0"/>
      <w:marTop w:val="0"/>
      <w:marBottom w:val="0"/>
      <w:divBdr>
        <w:top w:val="none" w:sz="0" w:space="0" w:color="auto"/>
        <w:left w:val="none" w:sz="0" w:space="0" w:color="auto"/>
        <w:bottom w:val="none" w:sz="0" w:space="0" w:color="auto"/>
        <w:right w:val="none" w:sz="0" w:space="0" w:color="auto"/>
      </w:divBdr>
    </w:div>
    <w:div w:id="1542355717">
      <w:bodyDiv w:val="1"/>
      <w:marLeft w:val="0"/>
      <w:marRight w:val="0"/>
      <w:marTop w:val="0"/>
      <w:marBottom w:val="0"/>
      <w:divBdr>
        <w:top w:val="none" w:sz="0" w:space="0" w:color="auto"/>
        <w:left w:val="none" w:sz="0" w:space="0" w:color="auto"/>
        <w:bottom w:val="none" w:sz="0" w:space="0" w:color="auto"/>
        <w:right w:val="none" w:sz="0" w:space="0" w:color="auto"/>
      </w:divBdr>
    </w:div>
    <w:div w:id="201950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1317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ACTICO GmbH</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Bystricky</dc:creator>
  <cp:keywords/>
  <dc:description/>
  <cp:lastModifiedBy>Marie Scheuffele</cp:lastModifiedBy>
  <cp:revision>18</cp:revision>
  <dcterms:created xsi:type="dcterms:W3CDTF">2022-05-23T09:03:00Z</dcterms:created>
  <dcterms:modified xsi:type="dcterms:W3CDTF">2022-06-09T06:38:00Z</dcterms:modified>
</cp:coreProperties>
</file>